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4BE" w:rsidRDefault="000104BE" w:rsidP="000104BE">
      <w:pPr>
        <w:jc w:val="both"/>
        <w:rPr>
          <w:b/>
          <w:bCs/>
          <w:color w:val="000000"/>
          <w:sz w:val="32"/>
          <w:szCs w:val="32"/>
        </w:rPr>
      </w:pPr>
    </w:p>
    <w:p w:rsidR="000104BE" w:rsidRDefault="000104BE" w:rsidP="000104BE">
      <w:pPr>
        <w:jc w:val="both"/>
        <w:rPr>
          <w:b/>
          <w:bCs/>
          <w:color w:val="000000"/>
          <w:sz w:val="32"/>
          <w:szCs w:val="32"/>
        </w:rPr>
      </w:pPr>
    </w:p>
    <w:p w:rsidR="000104BE" w:rsidRDefault="000104BE" w:rsidP="000104BE">
      <w:pPr>
        <w:jc w:val="both"/>
        <w:rPr>
          <w:b/>
          <w:bCs/>
          <w:color w:val="000000"/>
          <w:sz w:val="32"/>
          <w:szCs w:val="32"/>
        </w:rPr>
      </w:pPr>
      <w:r>
        <w:rPr>
          <w:b/>
          <w:bCs/>
          <w:color w:val="000000"/>
          <w:sz w:val="32"/>
          <w:szCs w:val="32"/>
        </w:rPr>
        <w:t xml:space="preserve">    </w:t>
      </w:r>
      <w:r>
        <w:rPr>
          <w:b/>
          <w:bCs/>
          <w:noProof/>
          <w:color w:val="000000"/>
          <w:sz w:val="32"/>
          <w:szCs w:val="32"/>
          <w:lang w:eastAsia="it-IT" w:bidi="ar-SA"/>
        </w:rPr>
        <w:drawing>
          <wp:inline distT="0" distB="0" distL="0" distR="0">
            <wp:extent cx="1201003" cy="961704"/>
            <wp:effectExtent l="0" t="0" r="0" b="0"/>
            <wp:docPr id="1" name="Immagine 1" descr="C:\Users\PDCR1\Desktop\PartitoDemocrat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DCR1\Desktop\PartitoDemocratico.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1068" cy="961756"/>
                    </a:xfrm>
                    <a:prstGeom prst="rect">
                      <a:avLst/>
                    </a:prstGeom>
                    <a:noFill/>
                    <a:ln>
                      <a:noFill/>
                    </a:ln>
                  </pic:spPr>
                </pic:pic>
              </a:graphicData>
            </a:graphic>
          </wp:inline>
        </w:drawing>
      </w:r>
    </w:p>
    <w:p w:rsidR="000104BE" w:rsidRDefault="00810A01" w:rsidP="000104BE">
      <w:pPr>
        <w:jc w:val="both"/>
        <w:rPr>
          <w:b/>
          <w:bCs/>
          <w:color w:val="000000"/>
        </w:rPr>
      </w:pPr>
      <w:r>
        <w:rPr>
          <w:b/>
          <w:bCs/>
          <w:color w:val="000000"/>
        </w:rPr>
        <w:t xml:space="preserve"> Federazione di Cremona</w:t>
      </w:r>
    </w:p>
    <w:p w:rsidR="000104BE" w:rsidRDefault="000104BE" w:rsidP="000104BE">
      <w:pPr>
        <w:jc w:val="both"/>
        <w:rPr>
          <w:b/>
          <w:bCs/>
          <w:color w:val="000000"/>
        </w:rPr>
      </w:pPr>
    </w:p>
    <w:p w:rsidR="000104BE" w:rsidRPr="000104BE" w:rsidRDefault="0085571A" w:rsidP="000104BE">
      <w:pPr>
        <w:jc w:val="right"/>
        <w:rPr>
          <w:bCs/>
          <w:color w:val="000000"/>
          <w:sz w:val="20"/>
          <w:szCs w:val="20"/>
        </w:rPr>
      </w:pPr>
      <w:r>
        <w:rPr>
          <w:bCs/>
          <w:color w:val="000000"/>
          <w:sz w:val="20"/>
          <w:szCs w:val="20"/>
        </w:rPr>
        <w:t>Cremona</w:t>
      </w:r>
      <w:r w:rsidR="000104BE" w:rsidRPr="000104BE">
        <w:rPr>
          <w:bCs/>
          <w:color w:val="000000"/>
          <w:sz w:val="20"/>
          <w:szCs w:val="20"/>
        </w:rPr>
        <w:t xml:space="preserve">, </w:t>
      </w:r>
      <w:r w:rsidR="00B64C36">
        <w:rPr>
          <w:bCs/>
          <w:color w:val="000000"/>
          <w:sz w:val="20"/>
          <w:szCs w:val="20"/>
        </w:rPr>
        <w:t>13</w:t>
      </w:r>
      <w:bookmarkStart w:id="0" w:name="_GoBack"/>
      <w:bookmarkEnd w:id="0"/>
      <w:r w:rsidR="00810A01">
        <w:rPr>
          <w:bCs/>
          <w:color w:val="000000"/>
          <w:sz w:val="20"/>
          <w:szCs w:val="20"/>
        </w:rPr>
        <w:t xml:space="preserve"> </w:t>
      </w:r>
      <w:r w:rsidR="008F68F9">
        <w:rPr>
          <w:bCs/>
          <w:color w:val="000000"/>
          <w:sz w:val="20"/>
          <w:szCs w:val="20"/>
        </w:rPr>
        <w:t>febbraio</w:t>
      </w:r>
      <w:r w:rsidR="00810A01">
        <w:rPr>
          <w:bCs/>
          <w:color w:val="000000"/>
          <w:sz w:val="20"/>
          <w:szCs w:val="20"/>
        </w:rPr>
        <w:t xml:space="preserve"> 2015</w:t>
      </w:r>
    </w:p>
    <w:p w:rsidR="000104BE" w:rsidRDefault="000104BE" w:rsidP="000104BE">
      <w:pPr>
        <w:jc w:val="right"/>
        <w:rPr>
          <w:bCs/>
          <w:color w:val="000000"/>
          <w:sz w:val="20"/>
          <w:szCs w:val="20"/>
        </w:rPr>
      </w:pPr>
    </w:p>
    <w:p w:rsidR="0085571A" w:rsidRPr="000104BE" w:rsidRDefault="0085571A" w:rsidP="000104BE">
      <w:pPr>
        <w:jc w:val="right"/>
        <w:rPr>
          <w:bCs/>
          <w:color w:val="000000"/>
          <w:sz w:val="20"/>
          <w:szCs w:val="20"/>
        </w:rPr>
      </w:pPr>
    </w:p>
    <w:p w:rsidR="000104BE" w:rsidRPr="000104BE" w:rsidRDefault="000104BE" w:rsidP="000104BE">
      <w:pPr>
        <w:jc w:val="center"/>
        <w:rPr>
          <w:b/>
          <w:bCs/>
          <w:color w:val="000000"/>
          <w:sz w:val="32"/>
          <w:szCs w:val="32"/>
          <w:u w:val="single"/>
        </w:rPr>
      </w:pPr>
      <w:r w:rsidRPr="000104BE">
        <w:rPr>
          <w:b/>
          <w:bCs/>
          <w:color w:val="000000"/>
          <w:sz w:val="32"/>
          <w:szCs w:val="32"/>
          <w:u w:val="single"/>
        </w:rPr>
        <w:t>COMUNICATO STAMPA</w:t>
      </w:r>
    </w:p>
    <w:p w:rsidR="008F68F9" w:rsidRPr="008F68F9" w:rsidRDefault="008F68F9" w:rsidP="008F68F9">
      <w:pPr>
        <w:widowControl/>
        <w:shd w:val="clear" w:color="auto" w:fill="FFFFFF"/>
        <w:suppressAutoHyphens w:val="0"/>
        <w:spacing w:line="270" w:lineRule="atLeast"/>
        <w:rPr>
          <w:rFonts w:ascii="Arial" w:eastAsia="Times New Roman" w:hAnsi="Arial" w:cs="Arial"/>
          <w:color w:val="888888"/>
          <w:sz w:val="16"/>
          <w:szCs w:val="16"/>
          <w:lang w:eastAsia="it-IT" w:bidi="ar-SA"/>
        </w:rPr>
      </w:pPr>
    </w:p>
    <w:p w:rsidR="008F68F9" w:rsidRPr="008F68F9" w:rsidRDefault="008F68F9" w:rsidP="008F68F9">
      <w:pPr>
        <w:widowControl/>
        <w:shd w:val="clear" w:color="auto" w:fill="FFFFFF"/>
        <w:suppressAutoHyphens w:val="0"/>
        <w:spacing w:line="312" w:lineRule="atLeast"/>
        <w:outlineLvl w:val="2"/>
        <w:rPr>
          <w:rFonts w:ascii="Arial" w:eastAsia="Times New Roman" w:hAnsi="Arial" w:cs="Arial"/>
          <w:b/>
          <w:bCs/>
          <w:color w:val="000000"/>
          <w:sz w:val="32"/>
          <w:szCs w:val="32"/>
          <w:lang w:eastAsia="it-IT" w:bidi="ar-SA"/>
        </w:rPr>
      </w:pPr>
      <w:hyperlink r:id="rId7" w:tooltip="Permalink a 1 marzo: una giornata di consultazione e tesseramento" w:history="1">
        <w:r w:rsidRPr="008F68F9">
          <w:rPr>
            <w:rFonts w:ascii="Arial" w:eastAsia="Times New Roman" w:hAnsi="Arial" w:cs="Arial"/>
            <w:b/>
            <w:bCs/>
            <w:color w:val="000000"/>
            <w:sz w:val="32"/>
            <w:szCs w:val="32"/>
            <w:lang w:eastAsia="it-IT" w:bidi="ar-SA"/>
          </w:rPr>
          <w:t>1 marzo: una giornata di consultazione e tesseramento</w:t>
        </w:r>
      </w:hyperlink>
    </w:p>
    <w:p w:rsidR="008F68F9" w:rsidRPr="008F68F9" w:rsidRDefault="008F68F9" w:rsidP="008F68F9">
      <w:pPr>
        <w:widowControl/>
        <w:shd w:val="clear" w:color="auto" w:fill="FFFFFF"/>
        <w:suppressAutoHyphens w:val="0"/>
        <w:spacing w:before="100" w:beforeAutospacing="1" w:after="360" w:line="270" w:lineRule="atLeast"/>
        <w:jc w:val="both"/>
        <w:rPr>
          <w:rFonts w:ascii="Arial" w:eastAsia="Times New Roman" w:hAnsi="Arial" w:cs="Arial"/>
          <w:color w:val="333333"/>
          <w:sz w:val="18"/>
          <w:szCs w:val="18"/>
          <w:lang w:eastAsia="it-IT" w:bidi="ar-SA"/>
        </w:rPr>
      </w:pPr>
      <w:r w:rsidRPr="008F68F9">
        <w:rPr>
          <w:rFonts w:ascii="Arial" w:eastAsia="Times New Roman" w:hAnsi="Arial" w:cs="Arial"/>
          <w:i/>
          <w:iCs/>
          <w:color w:val="333333"/>
          <w:sz w:val="18"/>
          <w:szCs w:val="18"/>
          <w:lang w:eastAsia="it-IT" w:bidi="ar-SA"/>
        </w:rPr>
        <w:t xml:space="preserve">Perché, dopo aver abolito le Province, non accorparle anche in enti di area vasta omogenei? Hanno ancora senso le Regioni così come attualmente definite, comprese quelle a Statuto speciale, nate negli anni Settanta? </w:t>
      </w:r>
      <w:r>
        <w:rPr>
          <w:rFonts w:ascii="Arial" w:eastAsia="Times New Roman" w:hAnsi="Arial" w:cs="Arial"/>
          <w:i/>
          <w:iCs/>
          <w:color w:val="333333"/>
          <w:sz w:val="18"/>
          <w:szCs w:val="18"/>
          <w:lang w:eastAsia="it-IT" w:bidi="ar-SA"/>
        </w:rPr>
        <w:t>Si possono organizzare le aree omogenee oltre gli storici confini provinciali?</w:t>
      </w:r>
    </w:p>
    <w:p w:rsidR="008F68F9" w:rsidRDefault="008F68F9" w:rsidP="008F68F9">
      <w:pPr>
        <w:widowControl/>
        <w:shd w:val="clear" w:color="auto" w:fill="FFFFFF"/>
        <w:suppressAutoHyphens w:val="0"/>
        <w:spacing w:before="100" w:beforeAutospacing="1" w:line="270" w:lineRule="atLeast"/>
        <w:jc w:val="both"/>
        <w:rPr>
          <w:rFonts w:ascii="Arial" w:eastAsia="Times New Roman" w:hAnsi="Arial" w:cs="Arial"/>
          <w:color w:val="333333"/>
          <w:sz w:val="18"/>
          <w:szCs w:val="18"/>
          <w:lang w:eastAsia="it-IT" w:bidi="ar-SA"/>
        </w:rPr>
      </w:pPr>
      <w:r w:rsidRPr="008F68F9">
        <w:rPr>
          <w:rFonts w:ascii="Arial" w:eastAsia="Times New Roman" w:hAnsi="Arial" w:cs="Arial"/>
          <w:color w:val="333333"/>
          <w:sz w:val="18"/>
          <w:szCs w:val="18"/>
          <w:lang w:eastAsia="it-IT" w:bidi="ar-SA"/>
        </w:rPr>
        <w:t>Sono queste alcune domande che si è posto il PD Lombardo nel corso della conferenza orga</w:t>
      </w:r>
      <w:r>
        <w:rPr>
          <w:rFonts w:ascii="Arial" w:eastAsia="Times New Roman" w:hAnsi="Arial" w:cs="Arial"/>
          <w:color w:val="333333"/>
          <w:sz w:val="18"/>
          <w:szCs w:val="18"/>
          <w:lang w:eastAsia="it-IT" w:bidi="ar-SA"/>
        </w:rPr>
        <w:t>nizzativa dello scorso novembre, per le quali anche la federazione di Cremona ha portato il suo importante contributo.</w:t>
      </w:r>
      <w:r w:rsidRPr="008F68F9">
        <w:rPr>
          <w:rFonts w:ascii="Arial" w:eastAsia="Times New Roman" w:hAnsi="Arial" w:cs="Arial"/>
          <w:color w:val="333333"/>
          <w:sz w:val="18"/>
          <w:szCs w:val="18"/>
          <w:lang w:eastAsia="it-IT" w:bidi="ar-SA"/>
        </w:rPr>
        <w:t xml:space="preserve"> Per le riposte, però, il gruppo dirigente dei Democratici passa </w:t>
      </w:r>
      <w:r w:rsidRPr="008F68F9">
        <w:rPr>
          <w:rFonts w:ascii="Arial" w:eastAsia="Times New Roman" w:hAnsi="Arial" w:cs="Arial"/>
          <w:b/>
          <w:bCs/>
          <w:color w:val="333333"/>
          <w:sz w:val="18"/>
          <w:szCs w:val="18"/>
          <w:lang w:eastAsia="it-IT" w:bidi="ar-SA"/>
        </w:rPr>
        <w:t xml:space="preserve">la parola agli iscritti ed elettori del PD </w:t>
      </w:r>
      <w:r w:rsidRPr="008F68F9">
        <w:rPr>
          <w:rFonts w:ascii="Arial" w:eastAsia="Times New Roman" w:hAnsi="Arial" w:cs="Arial"/>
          <w:color w:val="333333"/>
          <w:sz w:val="18"/>
          <w:szCs w:val="18"/>
          <w:lang w:eastAsia="it-IT" w:bidi="ar-SA"/>
        </w:rPr>
        <w:t>organizzando per</w:t>
      </w:r>
      <w:r w:rsidRPr="008F68F9">
        <w:rPr>
          <w:rFonts w:ascii="Arial" w:eastAsia="Times New Roman" w:hAnsi="Arial" w:cs="Arial"/>
          <w:b/>
          <w:bCs/>
          <w:color w:val="333333"/>
          <w:sz w:val="18"/>
          <w:szCs w:val="18"/>
          <w:lang w:eastAsia="it-IT" w:bidi="ar-SA"/>
        </w:rPr>
        <w:t xml:space="preserve"> domenica 1 marzo, in concomitanza con la giornata del tesseramento, una consultazione aperta con oltre 500 seggi</w:t>
      </w:r>
      <w:r w:rsidRPr="008F68F9">
        <w:rPr>
          <w:rFonts w:ascii="Arial" w:eastAsia="Times New Roman" w:hAnsi="Arial" w:cs="Arial"/>
          <w:color w:val="333333"/>
          <w:sz w:val="18"/>
          <w:szCs w:val="18"/>
          <w:lang w:eastAsia="it-IT" w:bidi="ar-SA"/>
        </w:rPr>
        <w:t xml:space="preserve"> allestiti in tutta la Lombardia.</w:t>
      </w:r>
      <w:r w:rsidRPr="008F68F9">
        <w:rPr>
          <w:rFonts w:ascii="Arial" w:eastAsia="Times New Roman" w:hAnsi="Arial" w:cs="Arial"/>
          <w:color w:val="333333"/>
          <w:sz w:val="18"/>
          <w:szCs w:val="18"/>
          <w:lang w:eastAsia="it-IT" w:bidi="ar-SA"/>
        </w:rPr>
        <w:br/>
        <w:t xml:space="preserve">Mentre il Parlamento, infatti, cambia l’architettura costituzionale del nostro Paese con la cancellazione delle Province e l’abolizione del Senato, in Lombardia la Lega vorrebbe imporre una </w:t>
      </w:r>
      <w:r w:rsidRPr="008F68F9">
        <w:rPr>
          <w:rFonts w:ascii="Arial" w:eastAsia="Times New Roman" w:hAnsi="Arial" w:cs="Arial"/>
          <w:b/>
          <w:bCs/>
          <w:color w:val="333333"/>
          <w:sz w:val="18"/>
          <w:szCs w:val="18"/>
          <w:lang w:eastAsia="it-IT" w:bidi="ar-SA"/>
        </w:rPr>
        <w:t xml:space="preserve">brusca sterzata conservatrice </w:t>
      </w:r>
      <w:r w:rsidRPr="008F68F9">
        <w:rPr>
          <w:rFonts w:ascii="Arial" w:eastAsia="Times New Roman" w:hAnsi="Arial" w:cs="Arial"/>
          <w:color w:val="333333"/>
          <w:sz w:val="18"/>
          <w:szCs w:val="18"/>
          <w:lang w:eastAsia="it-IT" w:bidi="ar-SA"/>
        </w:rPr>
        <w:t xml:space="preserve">con la nascita di una nuova regione a statuto speciale. Una forzatura anacronistica, inutilmente costosa, che il PD intende combattere con proposte più serie e realizzabili. </w:t>
      </w:r>
      <w:r w:rsidRPr="008F68F9">
        <w:rPr>
          <w:rFonts w:ascii="Arial" w:eastAsia="Times New Roman" w:hAnsi="Arial" w:cs="Arial"/>
          <w:b/>
          <w:color w:val="333333"/>
          <w:sz w:val="18"/>
          <w:szCs w:val="18"/>
          <w:lang w:eastAsia="it-IT" w:bidi="ar-SA"/>
        </w:rPr>
        <w:t>Con idee che verranno decise non nel ristretto di qualche riunione ma dallo spoglio di migliaia di schede.</w:t>
      </w:r>
      <w:r w:rsidRPr="008F68F9">
        <w:rPr>
          <w:rFonts w:ascii="Arial" w:eastAsia="Times New Roman" w:hAnsi="Arial" w:cs="Arial"/>
          <w:color w:val="333333"/>
          <w:sz w:val="18"/>
          <w:szCs w:val="18"/>
          <w:lang w:eastAsia="it-IT" w:bidi="ar-SA"/>
        </w:rPr>
        <w:t xml:space="preserve"> Solo i nostri iscritti, infatti, sono oltre 30mila</w:t>
      </w:r>
      <w:r>
        <w:rPr>
          <w:rFonts w:ascii="Arial" w:eastAsia="Times New Roman" w:hAnsi="Arial" w:cs="Arial"/>
          <w:color w:val="333333"/>
          <w:sz w:val="18"/>
          <w:szCs w:val="18"/>
          <w:lang w:eastAsia="it-IT" w:bidi="ar-SA"/>
        </w:rPr>
        <w:t xml:space="preserve"> in tutta la Regione</w:t>
      </w:r>
      <w:r w:rsidRPr="008F68F9">
        <w:rPr>
          <w:rFonts w:ascii="Arial" w:eastAsia="Times New Roman" w:hAnsi="Arial" w:cs="Arial"/>
          <w:color w:val="333333"/>
          <w:sz w:val="18"/>
          <w:szCs w:val="18"/>
          <w:lang w:eastAsia="it-IT" w:bidi="ar-SA"/>
        </w:rPr>
        <w:t>:</w:t>
      </w:r>
      <w:r w:rsidRPr="008F68F9">
        <w:rPr>
          <w:rFonts w:ascii="Arial" w:eastAsia="Times New Roman" w:hAnsi="Arial" w:cs="Arial"/>
          <w:b/>
          <w:bCs/>
          <w:color w:val="333333"/>
          <w:sz w:val="18"/>
          <w:szCs w:val="18"/>
          <w:lang w:eastAsia="it-IT" w:bidi="ar-SA"/>
        </w:rPr>
        <w:t xml:space="preserve"> donne e uomini impegnati che vogliamo coinvolgere sempre più spesso </w:t>
      </w:r>
      <w:r w:rsidRPr="008F68F9">
        <w:rPr>
          <w:rFonts w:ascii="Arial" w:eastAsia="Times New Roman" w:hAnsi="Arial" w:cs="Arial"/>
          <w:color w:val="333333"/>
          <w:sz w:val="18"/>
          <w:szCs w:val="18"/>
          <w:lang w:eastAsia="it-IT" w:bidi="ar-SA"/>
        </w:rPr>
        <w:t>nei processi decisionali e non solo durante le campagne elettorali.</w:t>
      </w:r>
      <w:r w:rsidRPr="008F68F9">
        <w:rPr>
          <w:rFonts w:ascii="Arial" w:eastAsia="Times New Roman" w:hAnsi="Arial" w:cs="Arial"/>
          <w:color w:val="333333"/>
          <w:sz w:val="18"/>
          <w:szCs w:val="18"/>
          <w:lang w:eastAsia="it-IT" w:bidi="ar-SA"/>
        </w:rPr>
        <w:br/>
        <w:t>Sono queste persone la forza di un partito popolare e diffuso come il PD. Energie che vogliamo valorizzare e moltiplicare. Per questo il</w:t>
      </w:r>
      <w:r w:rsidRPr="008F68F9">
        <w:rPr>
          <w:rFonts w:ascii="Arial" w:eastAsia="Times New Roman" w:hAnsi="Arial" w:cs="Arial"/>
          <w:b/>
          <w:bCs/>
          <w:color w:val="333333"/>
          <w:sz w:val="18"/>
          <w:szCs w:val="18"/>
          <w:lang w:eastAsia="it-IT" w:bidi="ar-SA"/>
        </w:rPr>
        <w:t xml:space="preserve"> 1 marzo daremo vita a una grande giornata di tesseramento</w:t>
      </w:r>
      <w:r w:rsidRPr="008F68F9">
        <w:rPr>
          <w:rFonts w:ascii="Arial" w:eastAsia="Times New Roman" w:hAnsi="Arial" w:cs="Arial"/>
          <w:color w:val="333333"/>
          <w:sz w:val="18"/>
          <w:szCs w:val="18"/>
          <w:lang w:eastAsia="it-IT" w:bidi="ar-SA"/>
        </w:rPr>
        <w:t xml:space="preserve">, una formula che, unita alla possibilità di ricevere il 2xmille dei cittadini, risulta per noi vitale dopo la fine del finanziamento pubblico ai partiti politici. </w:t>
      </w:r>
    </w:p>
    <w:p w:rsidR="008F68F9" w:rsidRPr="008F68F9" w:rsidRDefault="008F68F9" w:rsidP="008F68F9">
      <w:pPr>
        <w:widowControl/>
        <w:shd w:val="clear" w:color="auto" w:fill="FFFFFF"/>
        <w:suppressAutoHyphens w:val="0"/>
        <w:spacing w:before="100" w:beforeAutospacing="1" w:line="270" w:lineRule="atLeast"/>
        <w:jc w:val="both"/>
        <w:rPr>
          <w:rFonts w:ascii="Arial" w:eastAsia="Times New Roman" w:hAnsi="Arial" w:cs="Arial"/>
          <w:color w:val="333333"/>
          <w:sz w:val="18"/>
          <w:szCs w:val="18"/>
          <w:lang w:eastAsia="it-IT" w:bidi="ar-SA"/>
        </w:rPr>
      </w:pPr>
      <w:r>
        <w:rPr>
          <w:rFonts w:ascii="Arial" w:eastAsia="Times New Roman" w:hAnsi="Arial" w:cs="Arial"/>
          <w:color w:val="333333"/>
          <w:sz w:val="18"/>
          <w:szCs w:val="18"/>
          <w:lang w:eastAsia="it-IT" w:bidi="ar-SA"/>
        </w:rPr>
        <w:t xml:space="preserve">“In questi mesi – dichiara il segretario provinciale </w:t>
      </w:r>
      <w:r w:rsidRPr="008F68F9">
        <w:rPr>
          <w:rFonts w:ascii="Arial" w:eastAsia="Times New Roman" w:hAnsi="Arial" w:cs="Arial"/>
          <w:b/>
          <w:i/>
          <w:color w:val="333333"/>
          <w:sz w:val="18"/>
          <w:szCs w:val="18"/>
          <w:lang w:eastAsia="it-IT" w:bidi="ar-SA"/>
        </w:rPr>
        <w:t>Matteo Piloni</w:t>
      </w:r>
      <w:r>
        <w:rPr>
          <w:rFonts w:ascii="Arial" w:eastAsia="Times New Roman" w:hAnsi="Arial" w:cs="Arial"/>
          <w:color w:val="333333"/>
          <w:sz w:val="18"/>
          <w:szCs w:val="18"/>
          <w:lang w:eastAsia="it-IT" w:bidi="ar-SA"/>
        </w:rPr>
        <w:t xml:space="preserve"> - stiamo lavorando al radicamento del Pd con la costituzione di circondari territoriali, in linea con la visione di quelle aree omogenee, inserite anche nello statuo provinciale di recente approvazione. In quest’ottica abbiamo portato il nostro contributo alla conferenza organizzativa del Pd lombardo dello scorso novembre, e con questo spirito il Pd provinciale parteciperà alla consultazione del 1 marzo, allestendo in tutta la provincia circa 50 seggi.”</w:t>
      </w:r>
    </w:p>
    <w:p w:rsidR="008F68F9" w:rsidRDefault="00FC57C5" w:rsidP="008F68F9">
      <w:pPr>
        <w:widowControl/>
        <w:shd w:val="clear" w:color="auto" w:fill="FFFFFF"/>
        <w:suppressAutoHyphens w:val="0"/>
        <w:spacing w:before="100" w:beforeAutospacing="1" w:after="360" w:line="270" w:lineRule="atLeast"/>
        <w:jc w:val="both"/>
        <w:rPr>
          <w:rFonts w:ascii="Arial" w:eastAsia="Times New Roman" w:hAnsi="Arial" w:cs="Arial"/>
          <w:color w:val="333333"/>
          <w:sz w:val="18"/>
          <w:szCs w:val="18"/>
          <w:lang w:eastAsia="it-IT" w:bidi="ar-SA"/>
        </w:rPr>
      </w:pPr>
      <w:r>
        <w:rPr>
          <w:rFonts w:ascii="Arial" w:eastAsia="Times New Roman" w:hAnsi="Arial" w:cs="Arial"/>
          <w:b/>
          <w:bCs/>
          <w:color w:val="333333"/>
          <w:sz w:val="18"/>
          <w:szCs w:val="18"/>
          <w:lang w:eastAsia="it-IT" w:bidi="ar-SA"/>
        </w:rPr>
        <w:t xml:space="preserve">“In regione – dichiara il segretario regionale Alfieri -  </w:t>
      </w:r>
      <w:r w:rsidR="008F68F9" w:rsidRPr="008F68F9">
        <w:rPr>
          <w:rFonts w:ascii="Arial" w:eastAsia="Times New Roman" w:hAnsi="Arial" w:cs="Arial"/>
          <w:b/>
          <w:bCs/>
          <w:color w:val="333333"/>
          <w:sz w:val="18"/>
          <w:szCs w:val="18"/>
          <w:lang w:eastAsia="it-IT" w:bidi="ar-SA"/>
        </w:rPr>
        <w:t xml:space="preserve">Maroni </w:t>
      </w:r>
      <w:r w:rsidR="008F68F9" w:rsidRPr="008F68F9">
        <w:rPr>
          <w:rFonts w:ascii="Arial" w:eastAsia="Times New Roman" w:hAnsi="Arial" w:cs="Arial"/>
          <w:color w:val="333333"/>
          <w:sz w:val="18"/>
          <w:szCs w:val="18"/>
          <w:lang w:eastAsia="it-IT" w:bidi="ar-SA"/>
        </w:rPr>
        <w:t xml:space="preserve">era partito con l’indipendenza della Padania, poi è passato al referendum sullo Statuto speciale, ora siamo a un </w:t>
      </w:r>
      <w:r w:rsidR="008F68F9" w:rsidRPr="008F68F9">
        <w:rPr>
          <w:rFonts w:ascii="Arial" w:eastAsia="Times New Roman" w:hAnsi="Arial" w:cs="Arial"/>
          <w:b/>
          <w:bCs/>
          <w:color w:val="333333"/>
          <w:sz w:val="18"/>
          <w:szCs w:val="18"/>
          <w:lang w:eastAsia="it-IT" w:bidi="ar-SA"/>
        </w:rPr>
        <w:t>referendum inutile per chiedere ciò che la Costituzione già prevede</w:t>
      </w:r>
      <w:r w:rsidR="008F68F9" w:rsidRPr="008F68F9">
        <w:rPr>
          <w:rFonts w:ascii="Arial" w:eastAsia="Times New Roman" w:hAnsi="Arial" w:cs="Arial"/>
          <w:color w:val="333333"/>
          <w:sz w:val="18"/>
          <w:szCs w:val="18"/>
          <w:lang w:eastAsia="it-IT" w:bidi="ar-SA"/>
        </w:rPr>
        <w:t>, cioè il trasferimento di competenze in più alle singole regioni. Si può già fare</w:t>
      </w:r>
      <w:r w:rsidR="008F68F9" w:rsidRPr="008F68F9">
        <w:rPr>
          <w:rFonts w:ascii="Arial" w:eastAsia="Times New Roman" w:hAnsi="Arial" w:cs="Arial"/>
          <w:b/>
          <w:bCs/>
          <w:color w:val="333333"/>
          <w:sz w:val="18"/>
          <w:szCs w:val="18"/>
          <w:lang w:eastAsia="it-IT" w:bidi="ar-SA"/>
        </w:rPr>
        <w:t xml:space="preserve"> senza spendere</w:t>
      </w:r>
      <w:r w:rsidR="008F68F9" w:rsidRPr="008F68F9">
        <w:rPr>
          <w:rFonts w:ascii="Arial" w:eastAsia="Times New Roman" w:hAnsi="Arial" w:cs="Arial"/>
          <w:color w:val="333333"/>
          <w:sz w:val="18"/>
          <w:szCs w:val="18"/>
          <w:lang w:eastAsia="it-IT" w:bidi="ar-SA"/>
        </w:rPr>
        <w:t xml:space="preserve"> </w:t>
      </w:r>
      <w:r w:rsidR="008F68F9" w:rsidRPr="008F68F9">
        <w:rPr>
          <w:rFonts w:ascii="Arial" w:eastAsia="Times New Roman" w:hAnsi="Arial" w:cs="Arial"/>
          <w:b/>
          <w:bCs/>
          <w:color w:val="333333"/>
          <w:sz w:val="18"/>
          <w:szCs w:val="18"/>
          <w:lang w:eastAsia="it-IT" w:bidi="ar-SA"/>
        </w:rPr>
        <w:t>30 milioni di euro</w:t>
      </w:r>
      <w:r w:rsidR="008F68F9" w:rsidRPr="008F68F9">
        <w:rPr>
          <w:rFonts w:ascii="Arial" w:eastAsia="Times New Roman" w:hAnsi="Arial" w:cs="Arial"/>
          <w:color w:val="333333"/>
          <w:sz w:val="18"/>
          <w:szCs w:val="18"/>
          <w:lang w:eastAsia="it-IT" w:bidi="ar-SA"/>
        </w:rPr>
        <w:t>.</w:t>
      </w:r>
      <w:r>
        <w:rPr>
          <w:rFonts w:ascii="Arial" w:eastAsia="Times New Roman" w:hAnsi="Arial" w:cs="Arial"/>
          <w:color w:val="333333"/>
          <w:sz w:val="18"/>
          <w:szCs w:val="18"/>
          <w:lang w:eastAsia="it-IT" w:bidi="ar-SA"/>
        </w:rPr>
        <w:t xml:space="preserve"> </w:t>
      </w:r>
      <w:r w:rsidR="008F68F9" w:rsidRPr="008F68F9">
        <w:rPr>
          <w:rFonts w:ascii="Arial" w:eastAsia="Times New Roman" w:hAnsi="Arial" w:cs="Arial"/>
          <w:color w:val="333333"/>
          <w:sz w:val="18"/>
          <w:szCs w:val="18"/>
          <w:lang w:eastAsia="it-IT" w:bidi="ar-SA"/>
        </w:rPr>
        <w:t>Voteremo “no” in Consiglio regionale e</w:t>
      </w:r>
      <w:r w:rsidR="008F68F9" w:rsidRPr="008F68F9">
        <w:rPr>
          <w:rFonts w:ascii="Arial" w:eastAsia="Times New Roman" w:hAnsi="Arial" w:cs="Arial"/>
          <w:b/>
          <w:bCs/>
          <w:color w:val="333333"/>
          <w:sz w:val="18"/>
          <w:szCs w:val="18"/>
          <w:lang w:eastAsia="it-IT" w:bidi="ar-SA"/>
        </w:rPr>
        <w:t xml:space="preserve"> invitiamo anche ai consiglieri del Movimento 5 Stelle a non fare da stampella a Maroni</w:t>
      </w:r>
      <w:r w:rsidR="008F68F9" w:rsidRPr="008F68F9">
        <w:rPr>
          <w:rFonts w:ascii="Arial" w:eastAsia="Times New Roman" w:hAnsi="Arial" w:cs="Arial"/>
          <w:color w:val="333333"/>
          <w:sz w:val="18"/>
          <w:szCs w:val="18"/>
          <w:lang w:eastAsia="it-IT" w:bidi="ar-SA"/>
        </w:rPr>
        <w:t xml:space="preserve"> e non concedere i propri voti, necessari per ottenere la maggioranza qualificata che occorre per indire il referendum (54 voto, la maggioranza al completo si ferma a 49).</w:t>
      </w:r>
      <w:r>
        <w:rPr>
          <w:rFonts w:ascii="Arial" w:eastAsia="Times New Roman" w:hAnsi="Arial" w:cs="Arial"/>
          <w:color w:val="333333"/>
          <w:sz w:val="18"/>
          <w:szCs w:val="18"/>
          <w:lang w:eastAsia="it-IT" w:bidi="ar-SA"/>
        </w:rPr>
        <w:t>”</w:t>
      </w:r>
    </w:p>
    <w:p w:rsidR="00FC57C5" w:rsidRDefault="00FC57C5" w:rsidP="008F68F9">
      <w:pPr>
        <w:widowControl/>
        <w:shd w:val="clear" w:color="auto" w:fill="FFFFFF"/>
        <w:suppressAutoHyphens w:val="0"/>
        <w:spacing w:before="100" w:beforeAutospacing="1" w:after="360" w:line="270" w:lineRule="atLeast"/>
        <w:jc w:val="both"/>
        <w:rPr>
          <w:rFonts w:ascii="Arial" w:eastAsia="Times New Roman" w:hAnsi="Arial" w:cs="Arial"/>
          <w:color w:val="333333"/>
          <w:sz w:val="18"/>
          <w:szCs w:val="18"/>
          <w:lang w:eastAsia="it-IT" w:bidi="ar-SA"/>
        </w:rPr>
      </w:pPr>
      <w:r>
        <w:rPr>
          <w:rFonts w:ascii="Arial" w:eastAsia="Times New Roman" w:hAnsi="Arial" w:cs="Arial"/>
          <w:color w:val="333333"/>
          <w:sz w:val="18"/>
          <w:szCs w:val="18"/>
          <w:lang w:eastAsia="it-IT" w:bidi="ar-SA"/>
        </w:rPr>
        <w:t xml:space="preserve">“La giornata del 1 marzo – prosegue Matteo Piloni - sarà importante proprio per costruire, insieme ai nostri iscritti, elettori ed amministratori, una proposta alternativa per una seria riforma delle autonomie locali. Per questo è stata convocata un’apposita </w:t>
      </w:r>
      <w:r w:rsidRPr="00FC57C5">
        <w:rPr>
          <w:rFonts w:ascii="Arial" w:eastAsia="Times New Roman" w:hAnsi="Arial" w:cs="Arial"/>
          <w:i/>
          <w:color w:val="333333"/>
          <w:sz w:val="18"/>
          <w:szCs w:val="18"/>
          <w:lang w:eastAsia="it-IT" w:bidi="ar-SA"/>
        </w:rPr>
        <w:t>assemblea provinciale per</w:t>
      </w:r>
      <w:r>
        <w:rPr>
          <w:rFonts w:ascii="Arial" w:eastAsia="Times New Roman" w:hAnsi="Arial" w:cs="Arial"/>
          <w:color w:val="333333"/>
          <w:sz w:val="18"/>
          <w:szCs w:val="18"/>
          <w:lang w:eastAsia="it-IT" w:bidi="ar-SA"/>
        </w:rPr>
        <w:t xml:space="preserve"> </w:t>
      </w:r>
      <w:r w:rsidRPr="00FC57C5">
        <w:rPr>
          <w:rFonts w:ascii="Arial" w:eastAsia="Times New Roman" w:hAnsi="Arial" w:cs="Arial"/>
          <w:i/>
          <w:color w:val="333333"/>
          <w:sz w:val="18"/>
          <w:szCs w:val="18"/>
          <w:lang w:eastAsia="it-IT" w:bidi="ar-SA"/>
        </w:rPr>
        <w:t>venerdì 20 febbraio, alle 21</w:t>
      </w:r>
      <w:r>
        <w:rPr>
          <w:rFonts w:ascii="Arial" w:eastAsia="Times New Roman" w:hAnsi="Arial" w:cs="Arial"/>
          <w:color w:val="333333"/>
          <w:sz w:val="18"/>
          <w:szCs w:val="18"/>
          <w:lang w:eastAsia="it-IT" w:bidi="ar-SA"/>
        </w:rPr>
        <w:t xml:space="preserve"> in sala </w:t>
      </w:r>
      <w:proofErr w:type="spellStart"/>
      <w:r>
        <w:rPr>
          <w:rFonts w:ascii="Arial" w:eastAsia="Times New Roman" w:hAnsi="Arial" w:cs="Arial"/>
          <w:color w:val="333333"/>
          <w:sz w:val="18"/>
          <w:szCs w:val="18"/>
          <w:lang w:eastAsia="it-IT" w:bidi="ar-SA"/>
        </w:rPr>
        <w:t>Ial</w:t>
      </w:r>
      <w:proofErr w:type="spellEnd"/>
      <w:r>
        <w:rPr>
          <w:rFonts w:ascii="Arial" w:eastAsia="Times New Roman" w:hAnsi="Arial" w:cs="Arial"/>
          <w:color w:val="333333"/>
          <w:sz w:val="18"/>
          <w:szCs w:val="18"/>
          <w:lang w:eastAsia="it-IT" w:bidi="ar-SA"/>
        </w:rPr>
        <w:t xml:space="preserve"> a Cremona. Sarà l’occasione per confrontarci sull’idea di territorio per la quale stiamo lavorando.”</w:t>
      </w:r>
    </w:p>
    <w:p w:rsidR="00FC57C5" w:rsidRPr="008F68F9" w:rsidRDefault="00FC57C5" w:rsidP="00FC57C5">
      <w:pPr>
        <w:widowControl/>
        <w:shd w:val="clear" w:color="auto" w:fill="FFFFFF"/>
        <w:suppressAutoHyphens w:val="0"/>
        <w:spacing w:before="100" w:beforeAutospacing="1" w:after="360" w:line="270" w:lineRule="atLeast"/>
        <w:jc w:val="right"/>
        <w:rPr>
          <w:rFonts w:ascii="Arial" w:eastAsia="Times New Roman" w:hAnsi="Arial" w:cs="Arial"/>
          <w:b/>
          <w:i/>
          <w:color w:val="333333"/>
          <w:sz w:val="18"/>
          <w:szCs w:val="18"/>
          <w:lang w:eastAsia="it-IT" w:bidi="ar-SA"/>
        </w:rPr>
      </w:pPr>
      <w:r>
        <w:rPr>
          <w:rFonts w:ascii="Arial" w:eastAsia="Times New Roman" w:hAnsi="Arial" w:cs="Arial"/>
          <w:b/>
          <w:i/>
          <w:color w:val="333333"/>
          <w:sz w:val="18"/>
          <w:szCs w:val="18"/>
          <w:lang w:eastAsia="it-IT" w:bidi="ar-SA"/>
        </w:rPr>
        <w:t xml:space="preserve">Federazione </w:t>
      </w:r>
      <w:r w:rsidRPr="00FC57C5">
        <w:rPr>
          <w:rFonts w:ascii="Arial" w:eastAsia="Times New Roman" w:hAnsi="Arial" w:cs="Arial"/>
          <w:b/>
          <w:i/>
          <w:color w:val="333333"/>
          <w:sz w:val="18"/>
          <w:szCs w:val="18"/>
          <w:lang w:eastAsia="it-IT" w:bidi="ar-SA"/>
        </w:rPr>
        <w:t>PD Cremona</w:t>
      </w:r>
    </w:p>
    <w:p w:rsidR="00810A01" w:rsidRDefault="00810A01" w:rsidP="000104BE">
      <w:pPr>
        <w:jc w:val="both"/>
        <w:rPr>
          <w:rFonts w:ascii="Arial" w:hAnsi="Arial" w:cs="Arial"/>
          <w:color w:val="333333"/>
          <w:shd w:val="clear" w:color="auto" w:fill="FFFFFF"/>
        </w:rPr>
      </w:pPr>
    </w:p>
    <w:p w:rsidR="008F68F9" w:rsidRDefault="008F68F9" w:rsidP="000104BE">
      <w:pPr>
        <w:jc w:val="both"/>
        <w:rPr>
          <w:rFonts w:ascii="Arial" w:hAnsi="Arial" w:cs="Arial"/>
          <w:color w:val="333333"/>
          <w:shd w:val="clear" w:color="auto" w:fill="FFFFFF"/>
        </w:rPr>
      </w:pPr>
    </w:p>
    <w:p w:rsidR="008F68F9" w:rsidRDefault="008F68F9" w:rsidP="000104BE">
      <w:pPr>
        <w:jc w:val="both"/>
        <w:rPr>
          <w:rFonts w:ascii="Arial" w:hAnsi="Arial" w:cs="Arial"/>
          <w:color w:val="333333"/>
          <w:shd w:val="clear" w:color="auto" w:fill="FFFFFF"/>
        </w:rPr>
      </w:pPr>
    </w:p>
    <w:p w:rsidR="00810A01" w:rsidRPr="0085571A" w:rsidRDefault="00810A01" w:rsidP="000104BE">
      <w:pPr>
        <w:jc w:val="both"/>
      </w:pPr>
    </w:p>
    <w:sectPr w:rsidR="00810A01" w:rsidRPr="0085571A" w:rsidSect="00FC57C5">
      <w:pgSz w:w="11906" w:h="16838"/>
      <w:pgMar w:top="0"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50C1C"/>
    <w:multiLevelType w:val="multilevel"/>
    <w:tmpl w:val="A2C861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CC61E79"/>
    <w:multiLevelType w:val="hybridMultilevel"/>
    <w:tmpl w:val="36445674"/>
    <w:lvl w:ilvl="0" w:tplc="016005D0">
      <w:numFmt w:val="bullet"/>
      <w:lvlText w:val="-"/>
      <w:lvlJc w:val="left"/>
      <w:pPr>
        <w:ind w:left="720" w:hanging="360"/>
      </w:pPr>
      <w:rPr>
        <w:rFonts w:ascii="Liberation Serif" w:eastAsia="Arial Unicode MS" w:hAnsi="Liberation Serif" w:cs="Arial Unicode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58F38B5"/>
    <w:multiLevelType w:val="multilevel"/>
    <w:tmpl w:val="ED4C0A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9"/>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A06"/>
    <w:rsid w:val="000104BE"/>
    <w:rsid w:val="00062E74"/>
    <w:rsid w:val="007C2908"/>
    <w:rsid w:val="00810A01"/>
    <w:rsid w:val="0085571A"/>
    <w:rsid w:val="008F68F9"/>
    <w:rsid w:val="00B64C36"/>
    <w:rsid w:val="00C84A06"/>
    <w:rsid w:val="00E048E5"/>
    <w:rsid w:val="00FC57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Arial Unicode MS" w:hAnsi="Liberation Serif" w:cs="Arial Unicode MS"/>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C84A06"/>
    <w:pPr>
      <w:widowControl w:val="0"/>
      <w:suppressAutoHyphens/>
    </w:pPr>
    <w:rPr>
      <w:color w:val="00000A"/>
      <w:sz w:val="24"/>
    </w:rPr>
  </w:style>
  <w:style w:type="paragraph" w:styleId="Titolo1">
    <w:name w:val="heading 1"/>
    <w:basedOn w:val="Titolo"/>
    <w:rsid w:val="00C84A06"/>
    <w:pPr>
      <w:outlineLvl w:val="0"/>
    </w:pPr>
    <w:rPr>
      <w:b/>
      <w:bCs/>
      <w:sz w:val="36"/>
      <w:szCs w:val="36"/>
    </w:rPr>
  </w:style>
  <w:style w:type="paragraph" w:styleId="Titolo2">
    <w:name w:val="heading 2"/>
    <w:basedOn w:val="Titolo"/>
    <w:rsid w:val="00C84A06"/>
    <w:pPr>
      <w:spacing w:before="200"/>
      <w:outlineLvl w:val="1"/>
    </w:pPr>
    <w:rPr>
      <w:b/>
      <w:bCs/>
      <w:sz w:val="32"/>
      <w:szCs w:val="32"/>
    </w:rPr>
  </w:style>
  <w:style w:type="paragraph" w:styleId="Titolo3">
    <w:name w:val="heading 3"/>
    <w:basedOn w:val="Titolo"/>
    <w:rsid w:val="00C84A06"/>
    <w:pPr>
      <w:spacing w:before="140"/>
      <w:outlineLvl w:val="2"/>
    </w:pPr>
    <w:rPr>
      <w:b/>
      <w:bCs/>
      <w:color w:val="808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rsid w:val="00C84A06"/>
    <w:rPr>
      <w:rFonts w:ascii="OpenSymbol" w:eastAsia="OpenSymbol" w:hAnsi="OpenSymbol" w:cs="OpenSymbol"/>
    </w:rPr>
  </w:style>
  <w:style w:type="character" w:customStyle="1" w:styleId="ListLabel1">
    <w:name w:val="ListLabel 1"/>
    <w:rsid w:val="00C84A06"/>
    <w:rPr>
      <w:rFonts w:cs="Symbol"/>
    </w:rPr>
  </w:style>
  <w:style w:type="character" w:customStyle="1" w:styleId="ListLabel2">
    <w:name w:val="ListLabel 2"/>
    <w:rsid w:val="00C84A06"/>
    <w:rPr>
      <w:rFonts w:cs="OpenSymbol"/>
    </w:rPr>
  </w:style>
  <w:style w:type="character" w:customStyle="1" w:styleId="ListLabel3">
    <w:name w:val="ListLabel 3"/>
    <w:rsid w:val="00C84A06"/>
    <w:rPr>
      <w:rFonts w:cs="Symbol"/>
    </w:rPr>
  </w:style>
  <w:style w:type="character" w:customStyle="1" w:styleId="ListLabel4">
    <w:name w:val="ListLabel 4"/>
    <w:rsid w:val="00C84A06"/>
    <w:rPr>
      <w:rFonts w:cs="OpenSymbol"/>
    </w:rPr>
  </w:style>
  <w:style w:type="paragraph" w:styleId="Titolo">
    <w:name w:val="Title"/>
    <w:basedOn w:val="Normale"/>
    <w:next w:val="Corpotesto"/>
    <w:rsid w:val="00C84A06"/>
    <w:pPr>
      <w:keepNext/>
      <w:spacing w:before="240" w:after="120"/>
    </w:pPr>
    <w:rPr>
      <w:rFonts w:ascii="Liberation Sans" w:hAnsi="Liberation Sans"/>
      <w:sz w:val="28"/>
      <w:szCs w:val="28"/>
    </w:rPr>
  </w:style>
  <w:style w:type="paragraph" w:styleId="Corpotesto">
    <w:name w:val="Body Text"/>
    <w:basedOn w:val="Normale"/>
    <w:rsid w:val="00C84A06"/>
    <w:pPr>
      <w:spacing w:after="140" w:line="288" w:lineRule="auto"/>
    </w:pPr>
  </w:style>
  <w:style w:type="paragraph" w:styleId="Elenco">
    <w:name w:val="List"/>
    <w:basedOn w:val="Corpotesto"/>
    <w:rsid w:val="00C84A06"/>
  </w:style>
  <w:style w:type="paragraph" w:styleId="Didascalia">
    <w:name w:val="caption"/>
    <w:basedOn w:val="Normale"/>
    <w:rsid w:val="00C84A06"/>
    <w:pPr>
      <w:suppressLineNumbers/>
      <w:spacing w:before="120" w:after="120"/>
    </w:pPr>
    <w:rPr>
      <w:i/>
      <w:iCs/>
    </w:rPr>
  </w:style>
  <w:style w:type="paragraph" w:customStyle="1" w:styleId="Indice">
    <w:name w:val="Indice"/>
    <w:basedOn w:val="Normale"/>
    <w:rsid w:val="00C84A06"/>
    <w:pPr>
      <w:suppressLineNumbers/>
    </w:pPr>
  </w:style>
  <w:style w:type="paragraph" w:customStyle="1" w:styleId="Quotations">
    <w:name w:val="Quotations"/>
    <w:basedOn w:val="Normale"/>
    <w:rsid w:val="00C84A06"/>
    <w:pPr>
      <w:spacing w:after="283"/>
      <w:ind w:left="567" w:right="567"/>
    </w:pPr>
  </w:style>
  <w:style w:type="paragraph" w:customStyle="1" w:styleId="Titoloprincipale">
    <w:name w:val="Titolo principale"/>
    <w:basedOn w:val="Titolo"/>
    <w:rsid w:val="00C84A06"/>
    <w:pPr>
      <w:jc w:val="center"/>
    </w:pPr>
    <w:rPr>
      <w:b/>
      <w:bCs/>
      <w:sz w:val="56"/>
      <w:szCs w:val="56"/>
    </w:rPr>
  </w:style>
  <w:style w:type="paragraph" w:styleId="Sottotitolo">
    <w:name w:val="Subtitle"/>
    <w:basedOn w:val="Titolo"/>
    <w:rsid w:val="00C84A06"/>
    <w:pPr>
      <w:spacing w:before="60"/>
      <w:jc w:val="center"/>
    </w:pPr>
    <w:rPr>
      <w:sz w:val="36"/>
      <w:szCs w:val="36"/>
    </w:rPr>
  </w:style>
  <w:style w:type="paragraph" w:styleId="Paragrafoelenco">
    <w:name w:val="List Paragraph"/>
    <w:basedOn w:val="Normale"/>
    <w:uiPriority w:val="34"/>
    <w:qFormat/>
    <w:rsid w:val="00E048E5"/>
    <w:pPr>
      <w:ind w:left="720"/>
      <w:contextualSpacing/>
    </w:pPr>
    <w:rPr>
      <w:rFonts w:cs="Mangal"/>
      <w:szCs w:val="21"/>
    </w:rPr>
  </w:style>
  <w:style w:type="paragraph" w:styleId="Testofumetto">
    <w:name w:val="Balloon Text"/>
    <w:basedOn w:val="Normale"/>
    <w:link w:val="TestofumettoCarattere"/>
    <w:uiPriority w:val="99"/>
    <w:semiHidden/>
    <w:unhideWhenUsed/>
    <w:rsid w:val="000104BE"/>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0104BE"/>
    <w:rPr>
      <w:rFonts w:ascii="Tahoma" w:hAnsi="Tahoma" w:cs="Mangal"/>
      <w:color w:val="00000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Arial Unicode MS" w:hAnsi="Liberation Serif" w:cs="Arial Unicode MS"/>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C84A06"/>
    <w:pPr>
      <w:widowControl w:val="0"/>
      <w:suppressAutoHyphens/>
    </w:pPr>
    <w:rPr>
      <w:color w:val="00000A"/>
      <w:sz w:val="24"/>
    </w:rPr>
  </w:style>
  <w:style w:type="paragraph" w:styleId="Titolo1">
    <w:name w:val="heading 1"/>
    <w:basedOn w:val="Titolo"/>
    <w:rsid w:val="00C84A06"/>
    <w:pPr>
      <w:outlineLvl w:val="0"/>
    </w:pPr>
    <w:rPr>
      <w:b/>
      <w:bCs/>
      <w:sz w:val="36"/>
      <w:szCs w:val="36"/>
    </w:rPr>
  </w:style>
  <w:style w:type="paragraph" w:styleId="Titolo2">
    <w:name w:val="heading 2"/>
    <w:basedOn w:val="Titolo"/>
    <w:rsid w:val="00C84A06"/>
    <w:pPr>
      <w:spacing w:before="200"/>
      <w:outlineLvl w:val="1"/>
    </w:pPr>
    <w:rPr>
      <w:b/>
      <w:bCs/>
      <w:sz w:val="32"/>
      <w:szCs w:val="32"/>
    </w:rPr>
  </w:style>
  <w:style w:type="paragraph" w:styleId="Titolo3">
    <w:name w:val="heading 3"/>
    <w:basedOn w:val="Titolo"/>
    <w:rsid w:val="00C84A06"/>
    <w:pPr>
      <w:spacing w:before="140"/>
      <w:outlineLvl w:val="2"/>
    </w:pPr>
    <w:rPr>
      <w:b/>
      <w:bCs/>
      <w:color w:val="808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rsid w:val="00C84A06"/>
    <w:rPr>
      <w:rFonts w:ascii="OpenSymbol" w:eastAsia="OpenSymbol" w:hAnsi="OpenSymbol" w:cs="OpenSymbol"/>
    </w:rPr>
  </w:style>
  <w:style w:type="character" w:customStyle="1" w:styleId="ListLabel1">
    <w:name w:val="ListLabel 1"/>
    <w:rsid w:val="00C84A06"/>
    <w:rPr>
      <w:rFonts w:cs="Symbol"/>
    </w:rPr>
  </w:style>
  <w:style w:type="character" w:customStyle="1" w:styleId="ListLabel2">
    <w:name w:val="ListLabel 2"/>
    <w:rsid w:val="00C84A06"/>
    <w:rPr>
      <w:rFonts w:cs="OpenSymbol"/>
    </w:rPr>
  </w:style>
  <w:style w:type="character" w:customStyle="1" w:styleId="ListLabel3">
    <w:name w:val="ListLabel 3"/>
    <w:rsid w:val="00C84A06"/>
    <w:rPr>
      <w:rFonts w:cs="Symbol"/>
    </w:rPr>
  </w:style>
  <w:style w:type="character" w:customStyle="1" w:styleId="ListLabel4">
    <w:name w:val="ListLabel 4"/>
    <w:rsid w:val="00C84A06"/>
    <w:rPr>
      <w:rFonts w:cs="OpenSymbol"/>
    </w:rPr>
  </w:style>
  <w:style w:type="paragraph" w:styleId="Titolo">
    <w:name w:val="Title"/>
    <w:basedOn w:val="Normale"/>
    <w:next w:val="Corpotesto"/>
    <w:rsid w:val="00C84A06"/>
    <w:pPr>
      <w:keepNext/>
      <w:spacing w:before="240" w:after="120"/>
    </w:pPr>
    <w:rPr>
      <w:rFonts w:ascii="Liberation Sans" w:hAnsi="Liberation Sans"/>
      <w:sz w:val="28"/>
      <w:szCs w:val="28"/>
    </w:rPr>
  </w:style>
  <w:style w:type="paragraph" w:styleId="Corpotesto">
    <w:name w:val="Body Text"/>
    <w:basedOn w:val="Normale"/>
    <w:rsid w:val="00C84A06"/>
    <w:pPr>
      <w:spacing w:after="140" w:line="288" w:lineRule="auto"/>
    </w:pPr>
  </w:style>
  <w:style w:type="paragraph" w:styleId="Elenco">
    <w:name w:val="List"/>
    <w:basedOn w:val="Corpotesto"/>
    <w:rsid w:val="00C84A06"/>
  </w:style>
  <w:style w:type="paragraph" w:styleId="Didascalia">
    <w:name w:val="caption"/>
    <w:basedOn w:val="Normale"/>
    <w:rsid w:val="00C84A06"/>
    <w:pPr>
      <w:suppressLineNumbers/>
      <w:spacing w:before="120" w:after="120"/>
    </w:pPr>
    <w:rPr>
      <w:i/>
      <w:iCs/>
    </w:rPr>
  </w:style>
  <w:style w:type="paragraph" w:customStyle="1" w:styleId="Indice">
    <w:name w:val="Indice"/>
    <w:basedOn w:val="Normale"/>
    <w:rsid w:val="00C84A06"/>
    <w:pPr>
      <w:suppressLineNumbers/>
    </w:pPr>
  </w:style>
  <w:style w:type="paragraph" w:customStyle="1" w:styleId="Quotations">
    <w:name w:val="Quotations"/>
    <w:basedOn w:val="Normale"/>
    <w:rsid w:val="00C84A06"/>
    <w:pPr>
      <w:spacing w:after="283"/>
      <w:ind w:left="567" w:right="567"/>
    </w:pPr>
  </w:style>
  <w:style w:type="paragraph" w:customStyle="1" w:styleId="Titoloprincipale">
    <w:name w:val="Titolo principale"/>
    <w:basedOn w:val="Titolo"/>
    <w:rsid w:val="00C84A06"/>
    <w:pPr>
      <w:jc w:val="center"/>
    </w:pPr>
    <w:rPr>
      <w:b/>
      <w:bCs/>
      <w:sz w:val="56"/>
      <w:szCs w:val="56"/>
    </w:rPr>
  </w:style>
  <w:style w:type="paragraph" w:styleId="Sottotitolo">
    <w:name w:val="Subtitle"/>
    <w:basedOn w:val="Titolo"/>
    <w:rsid w:val="00C84A06"/>
    <w:pPr>
      <w:spacing w:before="60"/>
      <w:jc w:val="center"/>
    </w:pPr>
    <w:rPr>
      <w:sz w:val="36"/>
      <w:szCs w:val="36"/>
    </w:rPr>
  </w:style>
  <w:style w:type="paragraph" w:styleId="Paragrafoelenco">
    <w:name w:val="List Paragraph"/>
    <w:basedOn w:val="Normale"/>
    <w:uiPriority w:val="34"/>
    <w:qFormat/>
    <w:rsid w:val="00E048E5"/>
    <w:pPr>
      <w:ind w:left="720"/>
      <w:contextualSpacing/>
    </w:pPr>
    <w:rPr>
      <w:rFonts w:cs="Mangal"/>
      <w:szCs w:val="21"/>
    </w:rPr>
  </w:style>
  <w:style w:type="paragraph" w:styleId="Testofumetto">
    <w:name w:val="Balloon Text"/>
    <w:basedOn w:val="Normale"/>
    <w:link w:val="TestofumettoCarattere"/>
    <w:uiPriority w:val="99"/>
    <w:semiHidden/>
    <w:unhideWhenUsed/>
    <w:rsid w:val="000104BE"/>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0104BE"/>
    <w:rPr>
      <w:rFonts w:ascii="Tahoma" w:hAnsi="Tahoma" w:cs="Mangal"/>
      <w:color w:val="00000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697554">
      <w:bodyDiv w:val="1"/>
      <w:marLeft w:val="0"/>
      <w:marRight w:val="0"/>
      <w:marTop w:val="0"/>
      <w:marBottom w:val="0"/>
      <w:divBdr>
        <w:top w:val="none" w:sz="0" w:space="0" w:color="auto"/>
        <w:left w:val="none" w:sz="0" w:space="0" w:color="auto"/>
        <w:bottom w:val="none" w:sz="0" w:space="0" w:color="auto"/>
        <w:right w:val="none" w:sz="0" w:space="0" w:color="auto"/>
      </w:divBdr>
      <w:divsChild>
        <w:div w:id="1858109144">
          <w:marLeft w:val="0"/>
          <w:marRight w:val="0"/>
          <w:marTop w:val="300"/>
          <w:marBottom w:val="0"/>
          <w:divBdr>
            <w:top w:val="none" w:sz="0" w:space="0" w:color="auto"/>
            <w:left w:val="none" w:sz="0" w:space="0" w:color="auto"/>
            <w:bottom w:val="none" w:sz="0" w:space="0" w:color="auto"/>
            <w:right w:val="none" w:sz="0" w:space="0" w:color="auto"/>
          </w:divBdr>
          <w:divsChild>
            <w:div w:id="2113435125">
              <w:marLeft w:val="0"/>
              <w:marRight w:val="0"/>
              <w:marTop w:val="0"/>
              <w:marBottom w:val="0"/>
              <w:divBdr>
                <w:top w:val="none" w:sz="0" w:space="0" w:color="auto"/>
                <w:left w:val="none" w:sz="0" w:space="0" w:color="auto"/>
                <w:bottom w:val="none" w:sz="0" w:space="0" w:color="auto"/>
                <w:right w:val="none" w:sz="0" w:space="0" w:color="auto"/>
              </w:divBdr>
              <w:divsChild>
                <w:div w:id="1822575931">
                  <w:marLeft w:val="0"/>
                  <w:marRight w:val="-3600"/>
                  <w:marTop w:val="0"/>
                  <w:marBottom w:val="0"/>
                  <w:divBdr>
                    <w:top w:val="none" w:sz="0" w:space="0" w:color="auto"/>
                    <w:left w:val="none" w:sz="0" w:space="0" w:color="auto"/>
                    <w:bottom w:val="none" w:sz="0" w:space="0" w:color="auto"/>
                    <w:right w:val="none" w:sz="0" w:space="0" w:color="auto"/>
                  </w:divBdr>
                  <w:divsChild>
                    <w:div w:id="1318148162">
                      <w:marLeft w:val="300"/>
                      <w:marRight w:val="4200"/>
                      <w:marTop w:val="0"/>
                      <w:marBottom w:val="540"/>
                      <w:divBdr>
                        <w:top w:val="none" w:sz="0" w:space="0" w:color="auto"/>
                        <w:left w:val="none" w:sz="0" w:space="0" w:color="auto"/>
                        <w:bottom w:val="none" w:sz="0" w:space="0" w:color="auto"/>
                        <w:right w:val="none" w:sz="0" w:space="0" w:color="auto"/>
                      </w:divBdr>
                      <w:divsChild>
                        <w:div w:id="691802776">
                          <w:marLeft w:val="0"/>
                          <w:marRight w:val="0"/>
                          <w:marTop w:val="0"/>
                          <w:marBottom w:val="0"/>
                          <w:divBdr>
                            <w:top w:val="none" w:sz="0" w:space="0" w:color="auto"/>
                            <w:left w:val="none" w:sz="0" w:space="0" w:color="auto"/>
                            <w:bottom w:val="none" w:sz="0" w:space="0" w:color="auto"/>
                            <w:right w:val="none" w:sz="0" w:space="0" w:color="auto"/>
                          </w:divBdr>
                          <w:divsChild>
                            <w:div w:id="1093936669">
                              <w:marLeft w:val="0"/>
                              <w:marRight w:val="0"/>
                              <w:marTop w:val="0"/>
                              <w:marBottom w:val="0"/>
                              <w:divBdr>
                                <w:top w:val="none" w:sz="0" w:space="0" w:color="auto"/>
                                <w:left w:val="none" w:sz="0" w:space="0" w:color="auto"/>
                                <w:bottom w:val="none" w:sz="0" w:space="0" w:color="auto"/>
                                <w:right w:val="none" w:sz="0" w:space="0" w:color="auto"/>
                              </w:divBdr>
                            </w:div>
                            <w:div w:id="766730201">
                              <w:marLeft w:val="0"/>
                              <w:marRight w:val="0"/>
                              <w:marTop w:val="0"/>
                              <w:marBottom w:val="0"/>
                              <w:divBdr>
                                <w:top w:val="none" w:sz="0" w:space="0" w:color="auto"/>
                                <w:left w:val="none" w:sz="0" w:space="0" w:color="auto"/>
                                <w:bottom w:val="none" w:sz="0" w:space="0" w:color="auto"/>
                                <w:right w:val="none" w:sz="0" w:space="0" w:color="auto"/>
                              </w:divBdr>
                            </w:div>
                          </w:divsChild>
                        </w:div>
                        <w:div w:id="189228084">
                          <w:marLeft w:val="0"/>
                          <w:marRight w:val="0"/>
                          <w:marTop w:val="0"/>
                          <w:marBottom w:val="0"/>
                          <w:divBdr>
                            <w:top w:val="none" w:sz="0" w:space="0" w:color="auto"/>
                            <w:left w:val="none" w:sz="0" w:space="0" w:color="auto"/>
                            <w:bottom w:val="none" w:sz="0" w:space="0" w:color="auto"/>
                            <w:right w:val="none" w:sz="0" w:space="0" w:color="auto"/>
                          </w:divBdr>
                          <w:divsChild>
                            <w:div w:id="1550068806">
                              <w:marLeft w:val="0"/>
                              <w:marRight w:val="0"/>
                              <w:marTop w:val="0"/>
                              <w:marBottom w:val="0"/>
                              <w:divBdr>
                                <w:top w:val="none" w:sz="0" w:space="0" w:color="auto"/>
                                <w:left w:val="none" w:sz="0" w:space="0" w:color="auto"/>
                                <w:bottom w:val="none" w:sz="0" w:space="0" w:color="auto"/>
                                <w:right w:val="none" w:sz="0" w:space="0" w:color="auto"/>
                              </w:divBdr>
                            </w:div>
                            <w:div w:id="38799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logdem.it/pdlombardia/2015/02/05/1-marzo-una-giornata-di-consultazione-e-tesseram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567</Words>
  <Characters>3233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PDCR1</cp:lastModifiedBy>
  <cp:revision>4</cp:revision>
  <dcterms:created xsi:type="dcterms:W3CDTF">2015-02-13T16:41:00Z</dcterms:created>
  <dcterms:modified xsi:type="dcterms:W3CDTF">2015-02-13T16:41:00Z</dcterms:modified>
  <dc:language>it-IT</dc:language>
</cp:coreProperties>
</file>